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D74E2" w14:textId="1FDF48B9" w:rsidR="004B46D5" w:rsidRPr="00FB5EE0" w:rsidRDefault="0075791D" w:rsidP="004B46D5">
      <w:pPr>
        <w:pStyle w:val="Title"/>
        <w:rPr>
          <w:sz w:val="48"/>
          <w:szCs w:val="48"/>
        </w:rPr>
      </w:pPr>
      <w:r w:rsidRPr="00FB5EE0">
        <w:rPr>
          <w:noProof/>
          <w:sz w:val="48"/>
          <w:szCs w:val="48"/>
        </w:rPr>
        <w:drawing>
          <wp:anchor distT="0" distB="0" distL="114300" distR="114300" simplePos="0" relativeHeight="251658240" behindDoc="1" locked="0" layoutInCell="1" allowOverlap="1" wp14:anchorId="53F5AF0F" wp14:editId="640EC952">
            <wp:simplePos x="0" y="0"/>
            <wp:positionH relativeFrom="margin">
              <wp:align>left</wp:align>
            </wp:positionH>
            <wp:positionV relativeFrom="paragraph">
              <wp:posOffset>100</wp:posOffset>
            </wp:positionV>
            <wp:extent cx="1747520" cy="535305"/>
            <wp:effectExtent l="0" t="0" r="5080" b="0"/>
            <wp:wrapTopAndBottom/>
            <wp:docPr id="4" name="Picture 4" descr="C:\Users\jtruong\AppData\Local\Microsoft\Windows\INetCache\Content.Word\FEMC_logo_FullTitl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truong\AppData\Local\Microsoft\Windows\INetCache\Content.Word\FEMC_logo_FullTitle_Blac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7520" cy="535305"/>
                    </a:xfrm>
                    <a:prstGeom prst="rect">
                      <a:avLst/>
                    </a:prstGeom>
                    <a:noFill/>
                    <a:ln>
                      <a:noFill/>
                    </a:ln>
                  </pic:spPr>
                </pic:pic>
              </a:graphicData>
            </a:graphic>
          </wp:anchor>
        </w:drawing>
      </w:r>
      <w:r w:rsidR="004B46D5" w:rsidRPr="00FB5EE0">
        <w:rPr>
          <w:sz w:val="48"/>
          <w:szCs w:val="48"/>
        </w:rPr>
        <w:t>Adding Your Program to FEMC’s Northeast Inventory Network (NEFIN)</w:t>
      </w:r>
    </w:p>
    <w:p w14:paraId="2849DA81" w14:textId="77777777" w:rsidR="00412586" w:rsidRPr="00412586" w:rsidRDefault="00412586" w:rsidP="00412586"/>
    <w:p w14:paraId="76B9F749" w14:textId="77777777" w:rsidR="004B46D5" w:rsidRPr="004B46D5" w:rsidRDefault="004B46D5" w:rsidP="004B46D5">
      <w:r w:rsidRPr="004B46D5">
        <w:t xml:space="preserve">The </w:t>
      </w:r>
      <w:r w:rsidRPr="004B46D5">
        <w:rPr>
          <w:b/>
          <w:bCs/>
        </w:rPr>
        <w:t>Northeast Inventory Network (NEFIN)</w:t>
      </w:r>
      <w:r w:rsidRPr="004B46D5">
        <w:t xml:space="preserve"> standardizes continuous forest inventory (CFI) data so that it can be compared and analyzed alongside other CFI datasets across the region—even if each program collects data differently. By contributing your data to NEFIN, you will:</w:t>
      </w:r>
    </w:p>
    <w:p w14:paraId="465A9804" w14:textId="7E37444D" w:rsidR="00674A75" w:rsidRPr="004B46D5" w:rsidRDefault="00674A75" w:rsidP="00674A75">
      <w:pPr>
        <w:pStyle w:val="ListParagraph"/>
        <w:numPr>
          <w:ilvl w:val="0"/>
          <w:numId w:val="8"/>
        </w:numPr>
      </w:pPr>
      <w:r>
        <w:rPr>
          <w:b/>
          <w:bCs/>
        </w:rPr>
        <w:t>Increase accessibility:</w:t>
      </w:r>
      <w:r>
        <w:t xml:space="preserve"> Your CFI data will be discoverable, visible and accessible to a wider audience </w:t>
      </w:r>
    </w:p>
    <w:p w14:paraId="5750AF05" w14:textId="2C61CAE9" w:rsidR="004B46D5" w:rsidRDefault="004B46D5" w:rsidP="004B46D5">
      <w:pPr>
        <w:pStyle w:val="ListParagraph"/>
        <w:numPr>
          <w:ilvl w:val="0"/>
          <w:numId w:val="8"/>
        </w:numPr>
      </w:pPr>
      <w:r w:rsidRPr="004B46D5">
        <w:rPr>
          <w:b/>
          <w:bCs/>
        </w:rPr>
        <w:t>Increase interoperability:</w:t>
      </w:r>
      <w:r w:rsidRPr="004B46D5">
        <w:t xml:space="preserve"> Your CFI data can be analyzed with other datasets, enabling broader regional insights.</w:t>
      </w:r>
    </w:p>
    <w:p w14:paraId="4D572443" w14:textId="77777777" w:rsidR="004B46D5" w:rsidRPr="004B46D5" w:rsidRDefault="004B46D5" w:rsidP="004B46D5">
      <w:pPr>
        <w:pStyle w:val="ListParagraph"/>
        <w:numPr>
          <w:ilvl w:val="0"/>
          <w:numId w:val="8"/>
        </w:numPr>
      </w:pPr>
      <w:r w:rsidRPr="004B46D5">
        <w:rPr>
          <w:b/>
          <w:bCs/>
        </w:rPr>
        <w:t>Retain flexibility:</w:t>
      </w:r>
      <w:r w:rsidRPr="004B46D5">
        <w:t xml:space="preserve"> You keep your own data collection methods; NEFIN only standardizes how the data is stored and interpreted.</w:t>
      </w:r>
    </w:p>
    <w:p w14:paraId="23170931" w14:textId="77777777" w:rsidR="004B46D5" w:rsidRPr="004B46D5" w:rsidRDefault="004B46D5" w:rsidP="004B46D5">
      <w:pPr>
        <w:pStyle w:val="ListParagraph"/>
        <w:numPr>
          <w:ilvl w:val="0"/>
          <w:numId w:val="8"/>
        </w:numPr>
      </w:pPr>
      <w:r w:rsidRPr="004B46D5">
        <w:rPr>
          <w:b/>
          <w:bCs/>
        </w:rPr>
        <w:t>Gain visibility and attribution:</w:t>
      </w:r>
      <w:r w:rsidRPr="004B46D5">
        <w:t xml:space="preserve"> Your program will be cited and acknowledged in all uses of NEFIN data products.</w:t>
      </w:r>
    </w:p>
    <w:p w14:paraId="30D9442C" w14:textId="3B4C9162" w:rsidR="004B46D5" w:rsidRPr="004B46D5" w:rsidRDefault="004B46D5" w:rsidP="004B46D5">
      <w:r w:rsidRPr="004B46D5">
        <w:t xml:space="preserve">We’ve </w:t>
      </w:r>
      <w:r w:rsidR="001C57DF">
        <w:t xml:space="preserve">tried </w:t>
      </w:r>
      <w:r w:rsidRPr="004B46D5">
        <w:t>to remove as many barriers as possible</w:t>
      </w:r>
      <w:r w:rsidR="0029649F">
        <w:t xml:space="preserve"> </w:t>
      </w:r>
      <w:r w:rsidR="00F91176">
        <w:t xml:space="preserve">for you to </w:t>
      </w:r>
      <w:r w:rsidR="00A20AB9">
        <w:t>contribut</w:t>
      </w:r>
      <w:r w:rsidR="00F91176">
        <w:t>e</w:t>
      </w:r>
      <w:r w:rsidR="0029649F">
        <w:t xml:space="preserve"> your data</w:t>
      </w:r>
      <w:r w:rsidRPr="004B46D5">
        <w:t xml:space="preserve">, but there are a few one-time setup steps </w:t>
      </w:r>
      <w:r w:rsidR="0029649F">
        <w:t>before your data can be uploaded to the NEFIN system</w:t>
      </w:r>
      <w:r w:rsidRPr="004B46D5">
        <w:t xml:space="preserve">. </w:t>
      </w:r>
      <w:r w:rsidR="00F91176">
        <w:t xml:space="preserve"> </w:t>
      </w:r>
      <w:r w:rsidRPr="004B46D5">
        <w:t>Once set</w:t>
      </w:r>
      <w:r w:rsidR="0029649F">
        <w:t xml:space="preserve"> </w:t>
      </w:r>
      <w:r w:rsidRPr="004B46D5">
        <w:t xml:space="preserve">up, </w:t>
      </w:r>
      <w:r w:rsidR="00A020AE">
        <w:t xml:space="preserve">updating your data in NEFIN is a relatively straightforward process and you </w:t>
      </w:r>
      <w:r w:rsidR="006B2330">
        <w:t>will be able to</w:t>
      </w:r>
      <w:r w:rsidR="00A020AE">
        <w:t xml:space="preserve"> do that at any time.</w:t>
      </w:r>
    </w:p>
    <w:p w14:paraId="1A192287" w14:textId="5B081081" w:rsidR="004B46D5" w:rsidRPr="004B46D5" w:rsidRDefault="004B46D5" w:rsidP="004B46D5">
      <w:pPr>
        <w:pStyle w:val="Heading2"/>
      </w:pPr>
      <w:r w:rsidRPr="004B46D5">
        <w:t>What’s Needed</w:t>
      </w:r>
    </w:p>
    <w:p w14:paraId="514E6704" w14:textId="77777777" w:rsidR="004B46D5" w:rsidRPr="004B46D5" w:rsidRDefault="004B46D5" w:rsidP="004B46D5">
      <w:r w:rsidRPr="004B46D5">
        <w:rPr>
          <w:b/>
          <w:bCs/>
        </w:rPr>
        <w:t>Your role:</w:t>
      </w:r>
    </w:p>
    <w:p w14:paraId="47D2D35A" w14:textId="77777777" w:rsidR="004B46D5" w:rsidRPr="004B46D5" w:rsidRDefault="004B46D5" w:rsidP="004B46D5">
      <w:pPr>
        <w:pStyle w:val="ListParagraph"/>
        <w:numPr>
          <w:ilvl w:val="0"/>
          <w:numId w:val="9"/>
        </w:numPr>
      </w:pPr>
      <w:r w:rsidRPr="004B46D5">
        <w:t>Provide information about your program’s design, codes, and data structure.</w:t>
      </w:r>
    </w:p>
    <w:p w14:paraId="7E0307CC" w14:textId="77777777" w:rsidR="004B46D5" w:rsidRPr="004B46D5" w:rsidRDefault="004B46D5" w:rsidP="004B46D5">
      <w:pPr>
        <w:pStyle w:val="ListParagraph"/>
        <w:numPr>
          <w:ilvl w:val="0"/>
          <w:numId w:val="9"/>
        </w:numPr>
      </w:pPr>
      <w:r w:rsidRPr="004B46D5">
        <w:t>Complete the metadata and code-mapping templates provided in the package.</w:t>
      </w:r>
    </w:p>
    <w:p w14:paraId="554F10B9" w14:textId="77777777" w:rsidR="004B46D5" w:rsidRDefault="004B46D5" w:rsidP="004B46D5">
      <w:pPr>
        <w:pStyle w:val="ListParagraph"/>
        <w:numPr>
          <w:ilvl w:val="0"/>
          <w:numId w:val="9"/>
        </w:numPr>
      </w:pPr>
      <w:r w:rsidRPr="004B46D5">
        <w:t>Confirm our interpretation of your data.</w:t>
      </w:r>
    </w:p>
    <w:p w14:paraId="75AC036E" w14:textId="2CE5ABC3" w:rsidR="0072747E" w:rsidRPr="004B46D5" w:rsidRDefault="0072747E" w:rsidP="004B46D5">
      <w:pPr>
        <w:pStyle w:val="ListParagraph"/>
        <w:numPr>
          <w:ilvl w:val="0"/>
          <w:numId w:val="9"/>
        </w:numPr>
      </w:pPr>
      <w:r>
        <w:t>Perform updates to your data as they become available.</w:t>
      </w:r>
    </w:p>
    <w:p w14:paraId="55416D89" w14:textId="77777777" w:rsidR="004B46D5" w:rsidRPr="004B46D5" w:rsidRDefault="004B46D5" w:rsidP="004B46D5">
      <w:r w:rsidRPr="004B46D5">
        <w:rPr>
          <w:b/>
          <w:bCs/>
        </w:rPr>
        <w:t>Our role:</w:t>
      </w:r>
    </w:p>
    <w:p w14:paraId="67C22A5E" w14:textId="77777777" w:rsidR="00AE6116" w:rsidRDefault="00AE6116" w:rsidP="006B2330">
      <w:pPr>
        <w:pStyle w:val="ListParagraph"/>
        <w:numPr>
          <w:ilvl w:val="0"/>
          <w:numId w:val="12"/>
        </w:numPr>
      </w:pPr>
      <w:r w:rsidRPr="004B46D5">
        <w:t>Walk you through each step of the process.</w:t>
      </w:r>
    </w:p>
    <w:p w14:paraId="52BC6135" w14:textId="3F096DB2" w:rsidR="009C692A" w:rsidRPr="004B46D5" w:rsidRDefault="004B46D5" w:rsidP="006B2330">
      <w:pPr>
        <w:pStyle w:val="ListParagraph"/>
        <w:numPr>
          <w:ilvl w:val="0"/>
          <w:numId w:val="12"/>
        </w:numPr>
      </w:pPr>
      <w:r w:rsidRPr="004B46D5">
        <w:t>Supply templates</w:t>
      </w:r>
      <w:r w:rsidR="009C692A" w:rsidRPr="004B46D5">
        <w:t xml:space="preserve"> and </w:t>
      </w:r>
      <w:r w:rsidR="009C692A">
        <w:t xml:space="preserve">provide </w:t>
      </w:r>
      <w:r w:rsidR="009C692A" w:rsidRPr="004B46D5">
        <w:t>guidance</w:t>
      </w:r>
      <w:r w:rsidR="009C692A">
        <w:t xml:space="preserve"> </w:t>
      </w:r>
      <w:r w:rsidR="0001181B">
        <w:t>in completing</w:t>
      </w:r>
      <w:r w:rsidR="00A414A3">
        <w:t xml:space="preserve"> them.</w:t>
      </w:r>
    </w:p>
    <w:p w14:paraId="7CC115FC" w14:textId="0AACED9E" w:rsidR="004B46D5" w:rsidRPr="004B46D5" w:rsidRDefault="0001181B" w:rsidP="004B46D5">
      <w:pPr>
        <w:pStyle w:val="ListParagraph"/>
        <w:numPr>
          <w:ilvl w:val="0"/>
          <w:numId w:val="10"/>
        </w:numPr>
      </w:pPr>
      <w:r>
        <w:t>Set</w:t>
      </w:r>
      <w:r w:rsidR="00A414A3">
        <w:t xml:space="preserve"> </w:t>
      </w:r>
      <w:r>
        <w:t xml:space="preserve">up your program and </w:t>
      </w:r>
      <w:r w:rsidR="004B46D5" w:rsidRPr="004B46D5">
        <w:t xml:space="preserve">ingest </w:t>
      </w:r>
      <w:r w:rsidR="002D4984">
        <w:t>the</w:t>
      </w:r>
      <w:r w:rsidR="006D162C">
        <w:t xml:space="preserve"> data</w:t>
      </w:r>
      <w:r w:rsidR="002D4984">
        <w:t xml:space="preserve"> you provide</w:t>
      </w:r>
      <w:r w:rsidR="004B46D5" w:rsidRPr="004B46D5">
        <w:t>.</w:t>
      </w:r>
    </w:p>
    <w:p w14:paraId="3105C728" w14:textId="5FFE3E27" w:rsidR="004B46D5" w:rsidRDefault="0001181B" w:rsidP="004B46D5">
      <w:pPr>
        <w:pStyle w:val="ListParagraph"/>
        <w:numPr>
          <w:ilvl w:val="0"/>
          <w:numId w:val="10"/>
        </w:numPr>
      </w:pPr>
      <w:r>
        <w:t xml:space="preserve">Provide instruction </w:t>
      </w:r>
      <w:r w:rsidR="00F636C4">
        <w:t>and support on ho</w:t>
      </w:r>
      <w:r w:rsidR="006D162C">
        <w:t xml:space="preserve">w to perform </w:t>
      </w:r>
      <w:r>
        <w:t>data updates</w:t>
      </w:r>
      <w:r w:rsidR="004B46D5" w:rsidRPr="004B46D5">
        <w:t>.</w:t>
      </w:r>
    </w:p>
    <w:p w14:paraId="5B9D88D6" w14:textId="77777777" w:rsidR="00A414A3" w:rsidRPr="004B46D5" w:rsidRDefault="00A414A3" w:rsidP="0034219F">
      <w:pPr>
        <w:pStyle w:val="ListParagraph"/>
        <w:ind w:left="360"/>
      </w:pPr>
    </w:p>
    <w:p w14:paraId="5E072682" w14:textId="77777777" w:rsidR="000309F0" w:rsidRDefault="000309F0" w:rsidP="004B46D5">
      <w:pPr>
        <w:pStyle w:val="Heading2"/>
      </w:pPr>
    </w:p>
    <w:p w14:paraId="1DED8BA7" w14:textId="7C97939F" w:rsidR="004B46D5" w:rsidRPr="004B46D5" w:rsidRDefault="004B46D5" w:rsidP="004B46D5">
      <w:pPr>
        <w:pStyle w:val="Heading2"/>
      </w:pPr>
      <w:r w:rsidRPr="004B46D5">
        <w:t>Pathways for Data Integration</w:t>
      </w:r>
    </w:p>
    <w:p w14:paraId="3D133F5D" w14:textId="7427C8DD" w:rsidR="004B46D5" w:rsidRDefault="004B46D5" w:rsidP="004B46D5">
      <w:r w:rsidRPr="004B46D5">
        <w:t xml:space="preserve">You can integrate your program into NEFIN in three different ways, depending on how </w:t>
      </w:r>
      <w:r w:rsidR="00527EB6">
        <w:t xml:space="preserve">little or how </w:t>
      </w:r>
      <w:r w:rsidRPr="004B46D5">
        <w:t xml:space="preserve">much </w:t>
      </w:r>
      <w:r w:rsidR="00527EB6">
        <w:t>reformatting of your data you</w:t>
      </w:r>
      <w:r w:rsidR="00850DF5">
        <w:t xml:space="preserve"> </w:t>
      </w:r>
      <w:r w:rsidR="00FD5EA4">
        <w:t>want</w:t>
      </w:r>
      <w:r w:rsidR="00850DF5">
        <w:t xml:space="preserve"> to do</w:t>
      </w:r>
      <w:r w:rsidR="00363719">
        <w:t xml:space="preserve"> </w:t>
      </w:r>
      <w:r w:rsidR="00E70818">
        <w:t>and how quickly you want your data integrated into NEFIN.</w:t>
      </w:r>
    </w:p>
    <w:p w14:paraId="009AB149" w14:textId="77777777" w:rsidR="0072747E" w:rsidRPr="004B46D5" w:rsidRDefault="0072747E" w:rsidP="004B46D5"/>
    <w:tbl>
      <w:tblPr>
        <w:tblStyle w:val="PlainTable2"/>
        <w:tblW w:w="0" w:type="auto"/>
        <w:tblLook w:val="04A0" w:firstRow="1" w:lastRow="0" w:firstColumn="1" w:lastColumn="0" w:noHBand="0" w:noVBand="1"/>
      </w:tblPr>
      <w:tblGrid>
        <w:gridCol w:w="2520"/>
        <w:gridCol w:w="4016"/>
        <w:gridCol w:w="1191"/>
        <w:gridCol w:w="222"/>
        <w:gridCol w:w="1411"/>
      </w:tblGrid>
      <w:tr w:rsidR="00803E0F" w:rsidRPr="004B46D5" w14:paraId="551AB96B" w14:textId="77777777" w:rsidTr="001725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hideMark/>
          </w:tcPr>
          <w:p w14:paraId="2672A762" w14:textId="47A820D9" w:rsidR="009248A3" w:rsidRPr="00172572" w:rsidRDefault="009248A3" w:rsidP="009248A3">
            <w:r w:rsidRPr="00172572">
              <w:t>Method of Integration</w:t>
            </w:r>
          </w:p>
        </w:tc>
        <w:tc>
          <w:tcPr>
            <w:tcW w:w="0" w:type="auto"/>
          </w:tcPr>
          <w:p w14:paraId="407117C3" w14:textId="1AD0DE1D" w:rsidR="009248A3" w:rsidRPr="004B46D5" w:rsidRDefault="009248A3" w:rsidP="009248A3">
            <w:pPr>
              <w:cnfStyle w:val="100000000000" w:firstRow="1" w:lastRow="0" w:firstColumn="0" w:lastColumn="0" w:oddVBand="0" w:evenVBand="0" w:oddHBand="0" w:evenHBand="0" w:firstRowFirstColumn="0" w:firstRowLastColumn="0" w:lastRowFirstColumn="0" w:lastRowLastColumn="0"/>
              <w:rPr>
                <w:b w:val="0"/>
                <w:bCs w:val="0"/>
              </w:rPr>
            </w:pPr>
            <w:r w:rsidRPr="004B46D5">
              <w:t>Description</w:t>
            </w:r>
          </w:p>
        </w:tc>
        <w:tc>
          <w:tcPr>
            <w:tcW w:w="0" w:type="auto"/>
            <w:hideMark/>
          </w:tcPr>
          <w:p w14:paraId="178C10DA" w14:textId="199F025C" w:rsidR="009248A3" w:rsidRPr="004B46D5" w:rsidRDefault="009248A3" w:rsidP="009248A3">
            <w:pPr>
              <w:cnfStyle w:val="100000000000" w:firstRow="1" w:lastRow="0" w:firstColumn="0" w:lastColumn="0" w:oddVBand="0" w:evenVBand="0" w:oddHBand="0" w:evenHBand="0" w:firstRowFirstColumn="0" w:firstRowLastColumn="0" w:lastRowFirstColumn="0" w:lastRowLastColumn="0"/>
              <w:rPr>
                <w:b w:val="0"/>
                <w:bCs w:val="0"/>
              </w:rPr>
            </w:pPr>
            <w:r w:rsidRPr="004B46D5">
              <w:t>You</w:t>
            </w:r>
            <w:r w:rsidR="00A10A21">
              <w:t>r Effort</w:t>
            </w:r>
          </w:p>
        </w:tc>
        <w:tc>
          <w:tcPr>
            <w:tcW w:w="0" w:type="auto"/>
          </w:tcPr>
          <w:p w14:paraId="736F4226" w14:textId="489C7947" w:rsidR="009248A3" w:rsidRPr="004B46D5" w:rsidRDefault="009248A3" w:rsidP="009248A3">
            <w:pPr>
              <w:cnfStyle w:val="100000000000" w:firstRow="1" w:lastRow="0" w:firstColumn="0" w:lastColumn="0" w:oddVBand="0" w:evenVBand="0" w:oddHBand="0" w:evenHBand="0" w:firstRowFirstColumn="0" w:firstRowLastColumn="0" w:lastRowFirstColumn="0" w:lastRowLastColumn="0"/>
              <w:rPr>
                <w:b w:val="0"/>
                <w:bCs w:val="0"/>
              </w:rPr>
            </w:pPr>
          </w:p>
        </w:tc>
        <w:tc>
          <w:tcPr>
            <w:tcW w:w="0" w:type="auto"/>
            <w:hideMark/>
          </w:tcPr>
          <w:p w14:paraId="0E49AC89" w14:textId="77777777" w:rsidR="009248A3" w:rsidRPr="004B46D5" w:rsidRDefault="009248A3" w:rsidP="009248A3">
            <w:pPr>
              <w:cnfStyle w:val="100000000000" w:firstRow="1" w:lastRow="0" w:firstColumn="0" w:lastColumn="0" w:oddVBand="0" w:evenVBand="0" w:oddHBand="0" w:evenHBand="0" w:firstRowFirstColumn="0" w:firstRowLastColumn="0" w:lastRowFirstColumn="0" w:lastRowLastColumn="0"/>
              <w:rPr>
                <w:b w:val="0"/>
                <w:bCs w:val="0"/>
              </w:rPr>
            </w:pPr>
            <w:r w:rsidRPr="004B46D5">
              <w:t>Speed of Integration</w:t>
            </w:r>
          </w:p>
        </w:tc>
      </w:tr>
      <w:tr w:rsidR="00803E0F" w:rsidRPr="004B46D5" w14:paraId="05987177" w14:textId="77777777" w:rsidTr="001725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hideMark/>
          </w:tcPr>
          <w:p w14:paraId="7CF7ABDD" w14:textId="6A443DD9" w:rsidR="009D2C31" w:rsidRPr="004B46D5" w:rsidRDefault="009D2C31" w:rsidP="00BF3A74">
            <w:r>
              <w:t>1</w:t>
            </w:r>
            <w:r w:rsidRPr="004B46D5">
              <w:t xml:space="preserve">. </w:t>
            </w:r>
            <w:r w:rsidRPr="00172572">
              <w:t xml:space="preserve">Provide data </w:t>
            </w:r>
            <w:r w:rsidR="00A10A21">
              <w:t>“</w:t>
            </w:r>
            <w:r w:rsidRPr="00172572">
              <w:t>as is</w:t>
            </w:r>
            <w:r w:rsidR="00A10A21">
              <w:t>”</w:t>
            </w:r>
          </w:p>
        </w:tc>
        <w:tc>
          <w:tcPr>
            <w:tcW w:w="0" w:type="auto"/>
          </w:tcPr>
          <w:p w14:paraId="44892DC1" w14:textId="7231983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You provide your data “as is</w:t>
            </w:r>
            <w:r>
              <w:t xml:space="preserve">”. You provide all the details about your </w:t>
            </w:r>
            <w:proofErr w:type="gramStart"/>
            <w:r>
              <w:t>data</w:t>
            </w:r>
            <w:proofErr w:type="gramEnd"/>
            <w:r>
              <w:t xml:space="preserve"> and we </w:t>
            </w:r>
            <w:r w:rsidRPr="004B46D5">
              <w:t>develop a preprocessor to reformat it into</w:t>
            </w:r>
            <w:r>
              <w:t xml:space="preserve"> a standard format that can be ingested into</w:t>
            </w:r>
            <w:r w:rsidRPr="004B46D5">
              <w:t xml:space="preserve"> NEFIN. </w:t>
            </w:r>
            <w:r>
              <w:t>R</w:t>
            </w:r>
            <w:r w:rsidRPr="004B46D5">
              <w:t>equires the least effort from you</w:t>
            </w:r>
            <w:r>
              <w:t xml:space="preserve"> up front </w:t>
            </w:r>
            <w:r w:rsidRPr="004B46D5">
              <w:t>but takes us the most time, so integration is slower.</w:t>
            </w:r>
          </w:p>
        </w:tc>
        <w:tc>
          <w:tcPr>
            <w:tcW w:w="0" w:type="auto"/>
            <w:hideMark/>
          </w:tcPr>
          <w:p w14:paraId="5DAD1150" w14:textId="1AC352AF"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Low</w:t>
            </w:r>
            <w:r w:rsidR="00A73CC3">
              <w:t xml:space="preserve"> </w:t>
            </w:r>
          </w:p>
        </w:tc>
        <w:tc>
          <w:tcPr>
            <w:tcW w:w="0" w:type="auto"/>
          </w:tcPr>
          <w:p w14:paraId="537E1FD9" w14:textId="7777777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2898B65A" w14:textId="315AD75C"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Slowest</w:t>
            </w:r>
          </w:p>
        </w:tc>
      </w:tr>
      <w:tr w:rsidR="00803E0F" w:rsidRPr="004B46D5" w14:paraId="3FCB7633" w14:textId="77777777" w:rsidTr="00172572">
        <w:tc>
          <w:tcPr>
            <w:cnfStyle w:val="001000000000" w:firstRow="0" w:lastRow="0" w:firstColumn="1" w:lastColumn="0" w:oddVBand="0" w:evenVBand="0" w:oddHBand="0" w:evenHBand="0" w:firstRowFirstColumn="0" w:firstRowLastColumn="0" w:lastRowFirstColumn="0" w:lastRowLastColumn="0"/>
            <w:tcW w:w="2520" w:type="dxa"/>
            <w:hideMark/>
          </w:tcPr>
          <w:p w14:paraId="698AE493" w14:textId="466BC387" w:rsidR="009248A3" w:rsidRPr="004B46D5" w:rsidRDefault="009248A3" w:rsidP="009248A3">
            <w:r w:rsidRPr="004B46D5">
              <w:t xml:space="preserve">2. </w:t>
            </w:r>
            <w:r w:rsidR="001170C4">
              <w:t>Provide data that is a close m</w:t>
            </w:r>
            <w:r w:rsidRPr="004B46D5">
              <w:t xml:space="preserve">atch to </w:t>
            </w:r>
            <w:r w:rsidR="002D4984">
              <w:t xml:space="preserve">the </w:t>
            </w:r>
            <w:r w:rsidR="001170C4">
              <w:t xml:space="preserve">NEFIN </w:t>
            </w:r>
            <w:r w:rsidRPr="004B46D5">
              <w:t>Standard Template</w:t>
            </w:r>
          </w:p>
        </w:tc>
        <w:tc>
          <w:tcPr>
            <w:tcW w:w="0" w:type="auto"/>
          </w:tcPr>
          <w:p w14:paraId="1B2A35A7" w14:textId="1272C6B6" w:rsidR="009248A3" w:rsidRDefault="009248A3" w:rsidP="009248A3">
            <w:pPr>
              <w:cnfStyle w:val="000000000000" w:firstRow="0" w:lastRow="0" w:firstColumn="0" w:lastColumn="0" w:oddVBand="0" w:evenVBand="0" w:oddHBand="0" w:evenHBand="0" w:firstRowFirstColumn="0" w:firstRowLastColumn="0" w:lastRowFirstColumn="0" w:lastRowLastColumn="0"/>
            </w:pPr>
            <w:r w:rsidRPr="004B46D5">
              <w:t xml:space="preserve">Your data already resembles the NEFIN </w:t>
            </w:r>
            <w:proofErr w:type="gramStart"/>
            <w:r w:rsidRPr="004B46D5">
              <w:t>template</w:t>
            </w:r>
            <w:proofErr w:type="gramEnd"/>
            <w:r w:rsidRPr="004B46D5">
              <w:t xml:space="preserve"> or </w:t>
            </w:r>
            <w:r w:rsidR="00A10A21">
              <w:t>you perform minimal</w:t>
            </w:r>
            <w:r w:rsidR="007618FA">
              <w:t xml:space="preserve"> </w:t>
            </w:r>
            <w:r w:rsidR="00A10A21">
              <w:t xml:space="preserve">reformatting </w:t>
            </w:r>
            <w:r w:rsidR="007618FA">
              <w:t xml:space="preserve">before you give it to us </w:t>
            </w:r>
            <w:r w:rsidR="00A10A21">
              <w:t>so that i</w:t>
            </w:r>
            <w:r w:rsidR="00841E64">
              <w:t>t</w:t>
            </w:r>
            <w:r w:rsidR="00A10A21">
              <w:t xml:space="preserve"> closely matches the </w:t>
            </w:r>
            <w:r w:rsidR="007618FA">
              <w:t xml:space="preserve">template formatting.  </w:t>
            </w:r>
            <w:r w:rsidRPr="004B46D5">
              <w:t xml:space="preserve">You provide details on file and field names. Requires </w:t>
            </w:r>
            <w:r>
              <w:t>moderate effort on your part.</w:t>
            </w:r>
          </w:p>
        </w:tc>
        <w:tc>
          <w:tcPr>
            <w:tcW w:w="0" w:type="auto"/>
            <w:hideMark/>
          </w:tcPr>
          <w:p w14:paraId="106FC5A7" w14:textId="6D66C897" w:rsidR="009248A3" w:rsidRPr="004B46D5" w:rsidRDefault="009248A3" w:rsidP="009248A3">
            <w:pPr>
              <w:cnfStyle w:val="000000000000" w:firstRow="0" w:lastRow="0" w:firstColumn="0" w:lastColumn="0" w:oddVBand="0" w:evenVBand="0" w:oddHBand="0" w:evenHBand="0" w:firstRowFirstColumn="0" w:firstRowLastColumn="0" w:lastRowFirstColumn="0" w:lastRowLastColumn="0"/>
            </w:pPr>
            <w:r>
              <w:t>Moderate</w:t>
            </w:r>
          </w:p>
        </w:tc>
        <w:tc>
          <w:tcPr>
            <w:tcW w:w="0" w:type="auto"/>
          </w:tcPr>
          <w:p w14:paraId="2AFE60E0" w14:textId="3EE43D18" w:rsidR="009248A3" w:rsidRPr="004B46D5" w:rsidRDefault="009248A3" w:rsidP="009248A3">
            <w:pPr>
              <w:cnfStyle w:val="000000000000" w:firstRow="0" w:lastRow="0" w:firstColumn="0" w:lastColumn="0" w:oddVBand="0" w:evenVBand="0" w:oddHBand="0" w:evenHBand="0" w:firstRowFirstColumn="0" w:firstRowLastColumn="0" w:lastRowFirstColumn="0" w:lastRowLastColumn="0"/>
            </w:pPr>
          </w:p>
        </w:tc>
        <w:tc>
          <w:tcPr>
            <w:tcW w:w="0" w:type="auto"/>
            <w:hideMark/>
          </w:tcPr>
          <w:p w14:paraId="7BD7369B" w14:textId="3A1B20C8" w:rsidR="009248A3" w:rsidRPr="004B46D5" w:rsidRDefault="009248A3" w:rsidP="009248A3">
            <w:pPr>
              <w:cnfStyle w:val="000000000000" w:firstRow="0" w:lastRow="0" w:firstColumn="0" w:lastColumn="0" w:oddVBand="0" w:evenVBand="0" w:oddHBand="0" w:evenHBand="0" w:firstRowFirstColumn="0" w:firstRowLastColumn="0" w:lastRowFirstColumn="0" w:lastRowLastColumn="0"/>
            </w:pPr>
            <w:r>
              <w:t>Medium</w:t>
            </w:r>
          </w:p>
        </w:tc>
      </w:tr>
      <w:tr w:rsidR="00803E0F" w:rsidRPr="004B46D5" w14:paraId="38D3FC6F" w14:textId="77777777" w:rsidTr="001725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hideMark/>
          </w:tcPr>
          <w:p w14:paraId="69995660" w14:textId="70C79B39" w:rsidR="009D2C31" w:rsidRPr="004B46D5" w:rsidRDefault="007618FA" w:rsidP="00BF3A74">
            <w:r>
              <w:t>3</w:t>
            </w:r>
            <w:r w:rsidR="009D2C31" w:rsidRPr="004B46D5">
              <w:t xml:space="preserve">. </w:t>
            </w:r>
            <w:r>
              <w:t>Provide dat</w:t>
            </w:r>
            <w:r w:rsidR="002D4984">
              <w:t>a</w:t>
            </w:r>
            <w:r>
              <w:t xml:space="preserve"> that is r</w:t>
            </w:r>
            <w:r w:rsidR="009D2C31" w:rsidRPr="004B46D5">
              <w:t>eformat</w:t>
            </w:r>
            <w:r>
              <w:t>ted</w:t>
            </w:r>
            <w:r w:rsidR="009D2C31" w:rsidRPr="004B46D5">
              <w:t xml:space="preserve"> to</w:t>
            </w:r>
            <w:r>
              <w:t xml:space="preserve"> </w:t>
            </w:r>
            <w:proofErr w:type="gramStart"/>
            <w:r>
              <w:t xml:space="preserve">the </w:t>
            </w:r>
            <w:r w:rsidR="009D2C31" w:rsidRPr="004B46D5">
              <w:t xml:space="preserve"> </w:t>
            </w:r>
            <w:r w:rsidR="002D4984">
              <w:t>NEFIN</w:t>
            </w:r>
            <w:proofErr w:type="gramEnd"/>
            <w:r w:rsidR="002D4984">
              <w:t xml:space="preserve"> </w:t>
            </w:r>
            <w:r w:rsidR="009D2C31" w:rsidRPr="004B46D5">
              <w:t>Standard Template</w:t>
            </w:r>
          </w:p>
        </w:tc>
        <w:tc>
          <w:tcPr>
            <w:tcW w:w="0" w:type="auto"/>
          </w:tcPr>
          <w:p w14:paraId="3A939F21" w14:textId="7777777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 xml:space="preserve">You reformat your data to match the NEFIN template </w:t>
            </w:r>
            <w:r>
              <w:t xml:space="preserve">provided in this package </w:t>
            </w:r>
            <w:r w:rsidRPr="004B46D5">
              <w:t>(file names and field names exactly as specified). Requires the most work on your end</w:t>
            </w:r>
            <w:r>
              <w:t xml:space="preserve"> to reformat your data </w:t>
            </w:r>
            <w:r w:rsidRPr="004B46D5">
              <w:t>but integration is fastest.</w:t>
            </w:r>
          </w:p>
        </w:tc>
        <w:tc>
          <w:tcPr>
            <w:tcW w:w="0" w:type="auto"/>
            <w:hideMark/>
          </w:tcPr>
          <w:p w14:paraId="4C4C914D" w14:textId="7777777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High</w:t>
            </w:r>
          </w:p>
        </w:tc>
        <w:tc>
          <w:tcPr>
            <w:tcW w:w="0" w:type="auto"/>
          </w:tcPr>
          <w:p w14:paraId="306F086C" w14:textId="7777777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2EA2DBB8" w14:textId="77777777" w:rsidR="009D2C31" w:rsidRPr="004B46D5" w:rsidRDefault="009D2C31" w:rsidP="00BF3A74">
            <w:pPr>
              <w:cnfStyle w:val="000000100000" w:firstRow="0" w:lastRow="0" w:firstColumn="0" w:lastColumn="0" w:oddVBand="0" w:evenVBand="0" w:oddHBand="1" w:evenHBand="0" w:firstRowFirstColumn="0" w:firstRowLastColumn="0" w:lastRowFirstColumn="0" w:lastRowLastColumn="0"/>
            </w:pPr>
            <w:r w:rsidRPr="004B46D5">
              <w:t>Fastest</w:t>
            </w:r>
          </w:p>
        </w:tc>
      </w:tr>
    </w:tbl>
    <w:p w14:paraId="3317606A" w14:textId="66EC8E14" w:rsidR="00390331" w:rsidRDefault="00390331" w:rsidP="004B46D5">
      <w:pPr>
        <w:pStyle w:val="Heading2"/>
      </w:pPr>
    </w:p>
    <w:p w14:paraId="640A458F" w14:textId="0B899728" w:rsidR="006B2330" w:rsidRPr="004B46D5" w:rsidRDefault="006B2330" w:rsidP="006B2330">
      <w:pPr>
        <w:pStyle w:val="Heading2"/>
      </w:pPr>
      <w:r w:rsidRPr="004B46D5">
        <w:t xml:space="preserve">One-Time Setup </w:t>
      </w:r>
      <w:r>
        <w:t>Steps</w:t>
      </w:r>
    </w:p>
    <w:p w14:paraId="791B6346" w14:textId="77777777" w:rsidR="006B2330" w:rsidRPr="004B46D5" w:rsidRDefault="006B2330" w:rsidP="006B2330">
      <w:pPr>
        <w:numPr>
          <w:ilvl w:val="0"/>
          <w:numId w:val="11"/>
        </w:numPr>
      </w:pPr>
      <w:r w:rsidRPr="004B46D5">
        <w:rPr>
          <w:b/>
          <w:bCs/>
        </w:rPr>
        <w:t>Program Metadata Documentation</w:t>
      </w:r>
      <w:r w:rsidRPr="004B46D5">
        <w:br/>
        <w:t xml:space="preserve">Fill out the </w:t>
      </w:r>
      <w:proofErr w:type="spellStart"/>
      <w:r w:rsidRPr="004B46D5">
        <w:t>newProgramTemplate</w:t>
      </w:r>
      <w:proofErr w:type="spellEnd"/>
      <w:r w:rsidRPr="004B46D5">
        <w:t xml:space="preserve"> spreadsheet with:</w:t>
      </w:r>
    </w:p>
    <w:p w14:paraId="2ABC7CF3" w14:textId="77777777" w:rsidR="006B2330" w:rsidRPr="004B46D5" w:rsidRDefault="006B2330" w:rsidP="006B2330">
      <w:pPr>
        <w:numPr>
          <w:ilvl w:val="1"/>
          <w:numId w:val="11"/>
        </w:numPr>
      </w:pPr>
      <w:r w:rsidRPr="004B46D5">
        <w:t>Program name (as it should appear on NEFIN).</w:t>
      </w:r>
    </w:p>
    <w:p w14:paraId="1C124E52" w14:textId="77777777" w:rsidR="006B2330" w:rsidRPr="004B46D5" w:rsidRDefault="006B2330" w:rsidP="006B2330">
      <w:pPr>
        <w:numPr>
          <w:ilvl w:val="1"/>
          <w:numId w:val="11"/>
        </w:numPr>
      </w:pPr>
      <w:r w:rsidRPr="004B46D5">
        <w:lastRenderedPageBreak/>
        <w:t>Short program description.</w:t>
      </w:r>
    </w:p>
    <w:p w14:paraId="055363AE" w14:textId="77777777" w:rsidR="006B2330" w:rsidRPr="004B46D5" w:rsidRDefault="006B2330" w:rsidP="006B2330">
      <w:pPr>
        <w:numPr>
          <w:ilvl w:val="1"/>
          <w:numId w:val="11"/>
        </w:numPr>
      </w:pPr>
      <w:r w:rsidRPr="004B46D5">
        <w:t>Primary program contact (name, email, affiliation).</w:t>
      </w:r>
    </w:p>
    <w:p w14:paraId="6B23AD0D" w14:textId="77777777" w:rsidR="006B2330" w:rsidRPr="004B46D5" w:rsidRDefault="006B2330" w:rsidP="006B2330">
      <w:pPr>
        <w:numPr>
          <w:ilvl w:val="1"/>
          <w:numId w:val="11"/>
        </w:numPr>
      </w:pPr>
      <w:r w:rsidRPr="004B46D5">
        <w:t>Plot design information (plot size, subplot design, measurement cycles).</w:t>
      </w:r>
    </w:p>
    <w:p w14:paraId="52B2B752" w14:textId="77777777" w:rsidR="006B2330" w:rsidRPr="004B46D5" w:rsidRDefault="006B2330" w:rsidP="006B2330">
      <w:pPr>
        <w:numPr>
          <w:ilvl w:val="1"/>
          <w:numId w:val="11"/>
        </w:numPr>
      </w:pPr>
      <w:r w:rsidRPr="004B46D5">
        <w:t>Any additional details to be published with your program’s entry on NEFIN.</w:t>
      </w:r>
    </w:p>
    <w:p w14:paraId="2D2F9856" w14:textId="77777777" w:rsidR="006B2330" w:rsidRPr="004B46D5" w:rsidRDefault="006B2330" w:rsidP="006B2330">
      <w:pPr>
        <w:numPr>
          <w:ilvl w:val="0"/>
          <w:numId w:val="11"/>
        </w:numPr>
      </w:pPr>
      <w:r w:rsidRPr="004B46D5">
        <w:rPr>
          <w:b/>
          <w:bCs/>
        </w:rPr>
        <w:t>Code Mapping</w:t>
      </w:r>
      <w:r w:rsidRPr="004B46D5">
        <w:br/>
        <w:t xml:space="preserve">Complete the </w:t>
      </w:r>
      <w:proofErr w:type="spellStart"/>
      <w:r w:rsidRPr="004B46D5">
        <w:t>templateCodes</w:t>
      </w:r>
      <w:proofErr w:type="spellEnd"/>
      <w:r w:rsidRPr="004B46D5">
        <w:t xml:space="preserve"> spreadsheet to map your program’s codes to NEFIN’s standard codes</w:t>
      </w:r>
      <w:r>
        <w:t xml:space="preserve"> and their meaning if numeric</w:t>
      </w:r>
      <w:r w:rsidRPr="004B46D5">
        <w:t>. Tabs include:</w:t>
      </w:r>
    </w:p>
    <w:p w14:paraId="15F3E307" w14:textId="77777777" w:rsidR="006B2330" w:rsidRPr="004B46D5" w:rsidRDefault="006B2330" w:rsidP="006B2330">
      <w:pPr>
        <w:numPr>
          <w:ilvl w:val="1"/>
          <w:numId w:val="11"/>
        </w:numPr>
      </w:pPr>
      <w:r w:rsidRPr="004B46D5">
        <w:rPr>
          <w:b/>
          <w:bCs/>
        </w:rPr>
        <w:t>Tree status codes</w:t>
      </w:r>
      <w:r w:rsidRPr="004B46D5">
        <w:t xml:space="preserve"> (e.g.,</w:t>
      </w:r>
      <w:r>
        <w:t xml:space="preserve"> 0, 1,</w:t>
      </w:r>
      <w:r w:rsidRPr="004B46D5">
        <w:t xml:space="preserve"> live, dead, missing).</w:t>
      </w:r>
    </w:p>
    <w:p w14:paraId="48593778" w14:textId="77777777" w:rsidR="006B2330" w:rsidRPr="004B46D5" w:rsidRDefault="006B2330" w:rsidP="006B2330">
      <w:pPr>
        <w:numPr>
          <w:ilvl w:val="1"/>
          <w:numId w:val="11"/>
        </w:numPr>
      </w:pPr>
      <w:r w:rsidRPr="004B46D5">
        <w:rPr>
          <w:b/>
          <w:bCs/>
        </w:rPr>
        <w:t>Sapling status codes</w:t>
      </w:r>
      <w:r w:rsidRPr="004B46D5">
        <w:t xml:space="preserve"> (e.g., live, dead, grew into tree).</w:t>
      </w:r>
    </w:p>
    <w:p w14:paraId="21B1CBB7" w14:textId="77777777" w:rsidR="006B2330" w:rsidRPr="004B46D5" w:rsidRDefault="006B2330" w:rsidP="006B2330">
      <w:pPr>
        <w:numPr>
          <w:ilvl w:val="1"/>
          <w:numId w:val="11"/>
        </w:numPr>
      </w:pPr>
      <w:r w:rsidRPr="004B46D5">
        <w:rPr>
          <w:b/>
          <w:bCs/>
        </w:rPr>
        <w:t>Crown class codes</w:t>
      </w:r>
      <w:r w:rsidRPr="004B46D5">
        <w:t xml:space="preserve"> (e.g.,</w:t>
      </w:r>
      <w:r>
        <w:t xml:space="preserve"> codominant</w:t>
      </w:r>
      <w:r w:rsidRPr="004B46D5">
        <w:t>,</w:t>
      </w:r>
      <w:r>
        <w:t xml:space="preserve"> dominant</w:t>
      </w:r>
      <w:r w:rsidRPr="004B46D5">
        <w:t>).</w:t>
      </w:r>
    </w:p>
    <w:p w14:paraId="3CE0EC25" w14:textId="77777777" w:rsidR="006B2330" w:rsidRPr="004B46D5" w:rsidRDefault="006B2330" w:rsidP="006B2330">
      <w:pPr>
        <w:numPr>
          <w:ilvl w:val="1"/>
          <w:numId w:val="11"/>
        </w:numPr>
      </w:pPr>
      <w:r w:rsidRPr="004B46D5">
        <w:rPr>
          <w:b/>
          <w:bCs/>
        </w:rPr>
        <w:t>Seedling size classes</w:t>
      </w:r>
      <w:r w:rsidRPr="004B46D5">
        <w:t xml:space="preserve"> (</w:t>
      </w:r>
      <w:proofErr w:type="spellStart"/>
      <w:proofErr w:type="gramStart"/>
      <w:r w:rsidRPr="004B46D5">
        <w:t>e.g.,</w:t>
      </w:r>
      <w:r>
        <w:t>A</w:t>
      </w:r>
      <w:proofErr w:type="spellEnd"/>
      <w:proofErr w:type="gramEnd"/>
      <w:r>
        <w:t>, B,</w:t>
      </w:r>
      <w:r w:rsidRPr="004B46D5">
        <w:t xml:space="preserve"> 0–15 cm, 16–30 cm).</w:t>
      </w:r>
    </w:p>
    <w:p w14:paraId="1BD017EB" w14:textId="77777777" w:rsidR="006B2330" w:rsidRPr="004B46D5" w:rsidRDefault="006B2330" w:rsidP="006B2330">
      <w:pPr>
        <w:numPr>
          <w:ilvl w:val="1"/>
          <w:numId w:val="11"/>
        </w:numPr>
      </w:pPr>
      <w:r w:rsidRPr="004B46D5">
        <w:rPr>
          <w:b/>
          <w:bCs/>
        </w:rPr>
        <w:t>Species codes</w:t>
      </w:r>
      <w:r w:rsidRPr="004B46D5">
        <w:t xml:space="preserve"> (mapped to ITIS codes with Latin and common names).</w:t>
      </w:r>
    </w:p>
    <w:p w14:paraId="193248FF" w14:textId="77777777" w:rsidR="006B2330" w:rsidRPr="004B46D5" w:rsidRDefault="006B2330" w:rsidP="005C1228">
      <w:pPr>
        <w:ind w:left="360"/>
      </w:pPr>
      <w:r w:rsidRPr="005C1228">
        <w:rPr>
          <w:i/>
          <w:iCs/>
        </w:rPr>
        <w:t>Notes:</w:t>
      </w:r>
    </w:p>
    <w:p w14:paraId="39272213" w14:textId="77777777" w:rsidR="006B2330" w:rsidRPr="004B46D5" w:rsidRDefault="006B2330" w:rsidP="002E19D7">
      <w:pPr>
        <w:numPr>
          <w:ilvl w:val="0"/>
          <w:numId w:val="13"/>
        </w:numPr>
      </w:pPr>
      <w:r w:rsidRPr="004B46D5">
        <w:t xml:space="preserve">If you already use ITIS species codes and include them in your observation data, you do not need to fill out the species </w:t>
      </w:r>
      <w:proofErr w:type="gramStart"/>
      <w:r w:rsidRPr="004B46D5">
        <w:t>codes</w:t>
      </w:r>
      <w:proofErr w:type="gramEnd"/>
      <w:r w:rsidRPr="004B46D5">
        <w:t xml:space="preserve"> tab.</w:t>
      </w:r>
    </w:p>
    <w:p w14:paraId="2D52F8A9" w14:textId="77777777" w:rsidR="006B2330" w:rsidRPr="004B46D5" w:rsidRDefault="006B2330" w:rsidP="002E19D7">
      <w:pPr>
        <w:numPr>
          <w:ilvl w:val="0"/>
          <w:numId w:val="13"/>
        </w:numPr>
      </w:pPr>
      <w:r w:rsidRPr="004B46D5">
        <w:t>If you only measure live saplings without a status code, you can skip the sapling status tab (it will be assumed all saplings are live).</w:t>
      </w:r>
    </w:p>
    <w:p w14:paraId="631A495A" w14:textId="77777777" w:rsidR="006B2330" w:rsidRPr="004B46D5" w:rsidRDefault="006B2330" w:rsidP="002E19D7">
      <w:pPr>
        <w:numPr>
          <w:ilvl w:val="0"/>
          <w:numId w:val="13"/>
        </w:numPr>
      </w:pPr>
      <w:r w:rsidRPr="004B46D5">
        <w:t>Leave unused tabs blank or add new tabs for additional code lists used in your program.</w:t>
      </w:r>
    </w:p>
    <w:p w14:paraId="027CF95C" w14:textId="7D556939" w:rsidR="006B2330" w:rsidRDefault="00B9274D" w:rsidP="006B2330">
      <w:pPr>
        <w:numPr>
          <w:ilvl w:val="0"/>
          <w:numId w:val="11"/>
        </w:numPr>
      </w:pPr>
      <w:r>
        <w:rPr>
          <w:b/>
          <w:bCs/>
        </w:rPr>
        <w:t>Provide data files</w:t>
      </w:r>
      <w:r w:rsidR="006B2330" w:rsidRPr="004B46D5">
        <w:br/>
        <w:t xml:space="preserve">Choose one of the three pathways </w:t>
      </w:r>
      <w:r w:rsidR="00D63D45">
        <w:t>above</w:t>
      </w:r>
      <w:r w:rsidR="006B2330" w:rsidRPr="004B46D5">
        <w:t xml:space="preserve"> for structuring your data</w:t>
      </w:r>
      <w:r>
        <w:t xml:space="preserve"> and provide the data files associated with that pathway.</w:t>
      </w:r>
    </w:p>
    <w:p w14:paraId="7B805D20" w14:textId="25280A9F" w:rsidR="00884F0D" w:rsidRPr="00567C0B" w:rsidRDefault="00884F0D" w:rsidP="00C72507">
      <w:pPr>
        <w:pStyle w:val="Heading2"/>
        <w:ind w:left="720"/>
        <w:rPr>
          <w:rFonts w:asciiTheme="minorHAnsi" w:hAnsiTheme="minorHAnsi" w:cstheme="minorHAnsi"/>
          <w:b/>
          <w:bCs/>
          <w:color w:val="auto"/>
          <w:sz w:val="24"/>
          <w:szCs w:val="24"/>
        </w:rPr>
      </w:pPr>
      <w:r w:rsidRPr="00567C0B">
        <w:rPr>
          <w:rFonts w:asciiTheme="minorHAnsi" w:hAnsiTheme="minorHAnsi" w:cstheme="minorHAnsi"/>
          <w:b/>
          <w:bCs/>
          <w:color w:val="auto"/>
          <w:sz w:val="24"/>
          <w:szCs w:val="24"/>
        </w:rPr>
        <w:t xml:space="preserve">Standard Data </w:t>
      </w:r>
      <w:r w:rsidR="00B9274D" w:rsidRPr="00567C0B">
        <w:rPr>
          <w:rFonts w:asciiTheme="minorHAnsi" w:hAnsiTheme="minorHAnsi" w:cstheme="minorHAnsi"/>
          <w:b/>
          <w:bCs/>
          <w:color w:val="auto"/>
          <w:sz w:val="24"/>
          <w:szCs w:val="24"/>
        </w:rPr>
        <w:t>Files</w:t>
      </w:r>
      <w:r w:rsidRPr="00567C0B">
        <w:rPr>
          <w:rFonts w:asciiTheme="minorHAnsi" w:hAnsiTheme="minorHAnsi" w:cstheme="minorHAnsi"/>
          <w:b/>
          <w:bCs/>
          <w:color w:val="auto"/>
          <w:sz w:val="24"/>
          <w:szCs w:val="24"/>
        </w:rPr>
        <w:t xml:space="preserve"> (for Pathways 2 &amp; 3)</w:t>
      </w:r>
      <w:r w:rsidR="00567C0B" w:rsidRPr="00567C0B">
        <w:rPr>
          <w:rFonts w:asciiTheme="minorHAnsi" w:hAnsiTheme="minorHAnsi" w:cstheme="minorHAnsi"/>
          <w:b/>
          <w:bCs/>
          <w:color w:val="auto"/>
          <w:sz w:val="24"/>
          <w:szCs w:val="24"/>
        </w:rPr>
        <w:t>:</w:t>
      </w:r>
    </w:p>
    <w:p w14:paraId="06818E16" w14:textId="77777777" w:rsidR="00884F0D" w:rsidRPr="004B46D5" w:rsidRDefault="00884F0D" w:rsidP="00C72507">
      <w:pPr>
        <w:numPr>
          <w:ilvl w:val="0"/>
          <w:numId w:val="5"/>
        </w:numPr>
        <w:tabs>
          <w:tab w:val="clear" w:pos="720"/>
          <w:tab w:val="num" w:pos="1440"/>
        </w:tabs>
        <w:ind w:left="1440"/>
      </w:pPr>
      <w:r w:rsidRPr="004B46D5">
        <w:rPr>
          <w:b/>
          <w:bCs/>
        </w:rPr>
        <w:t>Plot file:</w:t>
      </w:r>
      <w:r w:rsidRPr="004B46D5">
        <w:t xml:space="preserve"> plot-level info (e.g., plot ID, latitude, longitude).</w:t>
      </w:r>
    </w:p>
    <w:p w14:paraId="3334A667" w14:textId="77777777" w:rsidR="00884F0D" w:rsidRPr="004B46D5" w:rsidRDefault="00884F0D" w:rsidP="00C72507">
      <w:pPr>
        <w:numPr>
          <w:ilvl w:val="0"/>
          <w:numId w:val="5"/>
        </w:numPr>
        <w:tabs>
          <w:tab w:val="clear" w:pos="720"/>
          <w:tab w:val="num" w:pos="1440"/>
        </w:tabs>
        <w:ind w:left="1440"/>
      </w:pPr>
      <w:r w:rsidRPr="004B46D5">
        <w:rPr>
          <w:b/>
          <w:bCs/>
        </w:rPr>
        <w:t>Subplot file (optional):</w:t>
      </w:r>
      <w:r w:rsidRPr="004B46D5">
        <w:t xml:space="preserve"> subplot-level info combined with plot info to define unique observation locations.</w:t>
      </w:r>
    </w:p>
    <w:p w14:paraId="05E0910B" w14:textId="77777777" w:rsidR="00884F0D" w:rsidRPr="004B46D5" w:rsidRDefault="00884F0D" w:rsidP="00C72507">
      <w:pPr>
        <w:numPr>
          <w:ilvl w:val="0"/>
          <w:numId w:val="5"/>
        </w:numPr>
        <w:tabs>
          <w:tab w:val="clear" w:pos="720"/>
          <w:tab w:val="num" w:pos="1440"/>
        </w:tabs>
        <w:ind w:left="1440"/>
      </w:pPr>
      <w:r w:rsidRPr="004B46D5">
        <w:rPr>
          <w:b/>
          <w:bCs/>
        </w:rPr>
        <w:t>Tree file:</w:t>
      </w:r>
      <w:r w:rsidRPr="004B46D5">
        <w:t xml:space="preserve"> individual tree observation data (e.g., measurements by plot/subplot/year).</w:t>
      </w:r>
    </w:p>
    <w:p w14:paraId="1328FB63" w14:textId="77777777" w:rsidR="00884F0D" w:rsidRPr="004B46D5" w:rsidRDefault="00884F0D" w:rsidP="00C72507">
      <w:pPr>
        <w:numPr>
          <w:ilvl w:val="0"/>
          <w:numId w:val="5"/>
        </w:numPr>
        <w:tabs>
          <w:tab w:val="clear" w:pos="720"/>
          <w:tab w:val="num" w:pos="1440"/>
        </w:tabs>
        <w:ind w:left="1440"/>
      </w:pPr>
      <w:r w:rsidRPr="004B46D5">
        <w:rPr>
          <w:b/>
          <w:bCs/>
        </w:rPr>
        <w:t>Sapling file (optional):</w:t>
      </w:r>
      <w:r w:rsidRPr="004B46D5">
        <w:t xml:space="preserve"> individual sapling observations.</w:t>
      </w:r>
    </w:p>
    <w:p w14:paraId="2640B4C5" w14:textId="16BEF868" w:rsidR="00884F0D" w:rsidRPr="004B46D5" w:rsidRDefault="00884F0D" w:rsidP="00C72507">
      <w:pPr>
        <w:numPr>
          <w:ilvl w:val="0"/>
          <w:numId w:val="5"/>
        </w:numPr>
        <w:tabs>
          <w:tab w:val="clear" w:pos="720"/>
          <w:tab w:val="num" w:pos="1440"/>
        </w:tabs>
        <w:ind w:left="1440"/>
      </w:pPr>
      <w:r w:rsidRPr="004B46D5">
        <w:rPr>
          <w:b/>
          <w:bCs/>
        </w:rPr>
        <w:lastRenderedPageBreak/>
        <w:t>Seedling file (optional):</w:t>
      </w:r>
      <w:r w:rsidRPr="004B46D5">
        <w:t xml:space="preserve"> seedling counts by plot/subplot/year/species (</w:t>
      </w:r>
      <w:r>
        <w:t xml:space="preserve">can be either </w:t>
      </w:r>
      <w:r w:rsidRPr="004B46D5">
        <w:t>wide</w:t>
      </w:r>
      <w:r>
        <w:t xml:space="preserve"> format </w:t>
      </w:r>
      <w:proofErr w:type="spellStart"/>
      <w:r>
        <w:t>ie</w:t>
      </w:r>
      <w:proofErr w:type="spellEnd"/>
      <w:r w:rsidRPr="004B46D5">
        <w:t xml:space="preserve"> </w:t>
      </w:r>
      <w:r>
        <w:t>size class counts for plot/subplot/year/species on a single line</w:t>
      </w:r>
      <w:r w:rsidRPr="004B46D5">
        <w:t xml:space="preserve"> or long format</w:t>
      </w:r>
      <w:r>
        <w:t xml:space="preserve"> </w:t>
      </w:r>
      <w:proofErr w:type="spellStart"/>
      <w:r>
        <w:t>ie</w:t>
      </w:r>
      <w:proofErr w:type="spellEnd"/>
      <w:r>
        <w:t xml:space="preserve"> count for each plot/subplot/year/species/seedling size class on its own line)</w:t>
      </w:r>
      <w:r w:rsidR="0015081D">
        <w:br/>
      </w:r>
    </w:p>
    <w:p w14:paraId="49159B4E" w14:textId="033F282D" w:rsidR="0022317F" w:rsidRDefault="0022317F" w:rsidP="0022317F">
      <w:pPr>
        <w:pStyle w:val="Heading2"/>
      </w:pPr>
      <w:r>
        <w:t>Ongoing and Optional</w:t>
      </w:r>
      <w:r w:rsidRPr="004B46D5">
        <w:t xml:space="preserve"> </w:t>
      </w:r>
      <w:r>
        <w:t>Steps</w:t>
      </w:r>
    </w:p>
    <w:p w14:paraId="1CC8D4A2" w14:textId="0440CF45" w:rsidR="0022317F" w:rsidRDefault="0022317F" w:rsidP="0022317F">
      <w:pPr>
        <w:pStyle w:val="ListParagraph"/>
        <w:numPr>
          <w:ilvl w:val="0"/>
          <w:numId w:val="14"/>
        </w:numPr>
      </w:pPr>
      <w:r>
        <w:t>Update your data on the NEFIN portal</w:t>
      </w:r>
      <w:r w:rsidR="00192C48">
        <w:t>,</w:t>
      </w:r>
      <w:r>
        <w:t xml:space="preserve"> </w:t>
      </w:r>
      <w:r w:rsidR="00192C48">
        <w:t xml:space="preserve">at your convenience, </w:t>
      </w:r>
      <w:proofErr w:type="gramStart"/>
      <w:r w:rsidR="00192C48">
        <w:t xml:space="preserve">when </w:t>
      </w:r>
      <w:r>
        <w:t xml:space="preserve"> you</w:t>
      </w:r>
      <w:proofErr w:type="gramEnd"/>
      <w:r>
        <w:t xml:space="preserve"> have new versions available</w:t>
      </w:r>
      <w:r w:rsidR="00674942">
        <w:t xml:space="preserve">. </w:t>
      </w:r>
      <w:r w:rsidR="009D7003">
        <w:t xml:space="preserve"> FEMC provides training and t</w:t>
      </w:r>
      <w:r w:rsidR="00674942">
        <w:t xml:space="preserve">he process is </w:t>
      </w:r>
      <w:r w:rsidR="00D46E30">
        <w:t xml:space="preserve">simple </w:t>
      </w:r>
      <w:proofErr w:type="gramStart"/>
      <w:r w:rsidR="005749E0">
        <w:t>as long as</w:t>
      </w:r>
      <w:proofErr w:type="gramEnd"/>
      <w:r w:rsidR="005749E0">
        <w:t xml:space="preserve"> your data remains </w:t>
      </w:r>
      <w:r w:rsidR="00D46E30">
        <w:t>in a similar format</w:t>
      </w:r>
      <w:r w:rsidR="00192C48">
        <w:t xml:space="preserve"> to your original data.</w:t>
      </w:r>
    </w:p>
    <w:p w14:paraId="6BEB0039" w14:textId="77777777" w:rsidR="00D46E30" w:rsidRDefault="00D46E30" w:rsidP="00D46E30">
      <w:pPr>
        <w:pStyle w:val="ListParagraph"/>
      </w:pPr>
    </w:p>
    <w:p w14:paraId="4E350AC1" w14:textId="247274D4" w:rsidR="0022317F" w:rsidRPr="0022317F" w:rsidRDefault="0022317F" w:rsidP="0022317F">
      <w:pPr>
        <w:pStyle w:val="ListParagraph"/>
        <w:numPr>
          <w:ilvl w:val="0"/>
          <w:numId w:val="14"/>
        </w:numPr>
      </w:pPr>
      <w:r>
        <w:t>Optionally, work with FEMC</w:t>
      </w:r>
      <w:r w:rsidR="00EB139E">
        <w:t xml:space="preserve"> to provide further detailed information about your data to allow it to also be available in our </w:t>
      </w:r>
      <w:hyperlink r:id="rId9" w:history="1">
        <w:r w:rsidR="00EB139E" w:rsidRPr="0015081D">
          <w:rPr>
            <w:rStyle w:val="Hyperlink"/>
          </w:rPr>
          <w:t>C</w:t>
        </w:r>
        <w:r w:rsidR="0015081D" w:rsidRPr="0015081D">
          <w:rPr>
            <w:rStyle w:val="Hyperlink"/>
          </w:rPr>
          <w:t>FI Comparison tool</w:t>
        </w:r>
      </w:hyperlink>
      <w:r w:rsidR="0015081D">
        <w:t>.</w:t>
      </w:r>
      <w:r w:rsidR="00DD6538">
        <w:t xml:space="preserve">  </w:t>
      </w:r>
    </w:p>
    <w:p w14:paraId="050A6990" w14:textId="77777777" w:rsidR="00884F0D" w:rsidRPr="004B46D5" w:rsidRDefault="00884F0D" w:rsidP="00884F0D">
      <w:pPr>
        <w:ind w:left="360"/>
      </w:pPr>
    </w:p>
    <w:p w14:paraId="140825FD" w14:textId="77777777" w:rsidR="004B46D5" w:rsidRPr="004B46D5" w:rsidRDefault="004B46D5" w:rsidP="004B46D5">
      <w:pPr>
        <w:pStyle w:val="Heading2"/>
      </w:pPr>
      <w:r w:rsidRPr="004B46D5">
        <w:t>Next Steps</w:t>
      </w:r>
    </w:p>
    <w:p w14:paraId="17A60792" w14:textId="184EE5B9" w:rsidR="004B46D5" w:rsidRPr="004B46D5" w:rsidRDefault="004B46D5" w:rsidP="008D6DBD">
      <w:pPr>
        <w:numPr>
          <w:ilvl w:val="0"/>
          <w:numId w:val="7"/>
        </w:numPr>
      </w:pPr>
      <w:r w:rsidRPr="004B46D5">
        <w:t xml:space="preserve">Contact FEMC at </w:t>
      </w:r>
      <w:hyperlink r:id="rId10" w:history="1">
        <w:r w:rsidR="004B4BF1" w:rsidRPr="0008637F">
          <w:rPr>
            <w:rStyle w:val="Hyperlink"/>
            <w:b/>
            <w:bCs/>
          </w:rPr>
          <w:t>fe</w:t>
        </w:r>
        <w:r w:rsidR="004B4BF1">
          <w:rPr>
            <w:rStyle w:val="Hyperlink"/>
            <w:b/>
            <w:bCs/>
          </w:rPr>
          <w:t>mc</w:t>
        </w:r>
        <w:r w:rsidR="004B4BF1" w:rsidRPr="0008637F">
          <w:rPr>
            <w:rStyle w:val="Hyperlink"/>
            <w:b/>
            <w:bCs/>
          </w:rPr>
          <w:t>@uvm.edu</w:t>
        </w:r>
      </w:hyperlink>
      <w:r w:rsidR="008D6DBD">
        <w:t xml:space="preserve"> and s</w:t>
      </w:r>
      <w:r w:rsidR="008D6DBD" w:rsidRPr="004B46D5">
        <w:t>chedule a short walkthrough with our staff if needed.</w:t>
      </w:r>
    </w:p>
    <w:p w14:paraId="577D2967" w14:textId="1F8BB328" w:rsidR="004B46D5" w:rsidRPr="004B46D5" w:rsidRDefault="004B46D5" w:rsidP="004B46D5">
      <w:pPr>
        <w:numPr>
          <w:ilvl w:val="0"/>
          <w:numId w:val="7"/>
        </w:numPr>
      </w:pPr>
      <w:r w:rsidRPr="004B46D5">
        <w:t>Review the three pathways and decide which fits your program best.</w:t>
      </w:r>
      <w:r w:rsidR="001D024C">
        <w:t xml:space="preserve">  </w:t>
      </w:r>
      <w:r w:rsidR="001D024C" w:rsidRPr="004B46D5">
        <w:t>We</w:t>
      </w:r>
      <w:r w:rsidR="001D024C">
        <w:t xml:space="preserve"> can provide help in deciding.  We will</w:t>
      </w:r>
      <w:r w:rsidR="001D024C" w:rsidRPr="004B46D5">
        <w:t xml:space="preserve"> provide examples, guidance, and support tailored to whichever pathway </w:t>
      </w:r>
      <w:r w:rsidR="001D024C">
        <w:t>you choose.</w:t>
      </w:r>
    </w:p>
    <w:p w14:paraId="77AA4B8D" w14:textId="4F48AA3F" w:rsidR="004B46D5" w:rsidRDefault="004B46D5" w:rsidP="004B46D5">
      <w:pPr>
        <w:numPr>
          <w:ilvl w:val="0"/>
          <w:numId w:val="7"/>
        </w:numPr>
      </w:pPr>
      <w:r w:rsidRPr="004B46D5">
        <w:t>Complete the</w:t>
      </w:r>
      <w:r w:rsidR="006B2330">
        <w:t xml:space="preserve"> </w:t>
      </w:r>
      <w:r w:rsidR="00E50815">
        <w:t>‘One-Time Setup Steps’ by filling out the</w:t>
      </w:r>
      <w:r w:rsidRPr="004B46D5">
        <w:t xml:space="preserve"> </w:t>
      </w:r>
      <w:proofErr w:type="spellStart"/>
      <w:r w:rsidRPr="004B46D5">
        <w:t>newProgramTemplate</w:t>
      </w:r>
      <w:proofErr w:type="spellEnd"/>
      <w:r w:rsidRPr="004B46D5">
        <w:t xml:space="preserve"> and </w:t>
      </w:r>
      <w:proofErr w:type="spellStart"/>
      <w:r w:rsidRPr="004B46D5">
        <w:t>templateCodes</w:t>
      </w:r>
      <w:proofErr w:type="spellEnd"/>
      <w:r w:rsidRPr="004B46D5">
        <w:t xml:space="preserve"> spreadsheets</w:t>
      </w:r>
      <w:r w:rsidR="003221AE">
        <w:t xml:space="preserve"> and provide data files.</w:t>
      </w:r>
    </w:p>
    <w:p w14:paraId="42DADC00" w14:textId="2F073D31" w:rsidR="008D6DBD" w:rsidRPr="004B46D5" w:rsidRDefault="008D6DBD" w:rsidP="008D6DBD">
      <w:pPr>
        <w:ind w:left="720"/>
      </w:pPr>
    </w:p>
    <w:p w14:paraId="0839F778" w14:textId="77777777" w:rsidR="009F5675" w:rsidRDefault="009F5675"/>
    <w:sectPr w:rsidR="009F56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5202"/>
    <w:multiLevelType w:val="multilevel"/>
    <w:tmpl w:val="C1F21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93FA8"/>
    <w:multiLevelType w:val="hybridMultilevel"/>
    <w:tmpl w:val="BE1810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381A65"/>
    <w:multiLevelType w:val="hybridMultilevel"/>
    <w:tmpl w:val="997EEF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137701"/>
    <w:multiLevelType w:val="multilevel"/>
    <w:tmpl w:val="5C42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396E7A"/>
    <w:multiLevelType w:val="hybridMultilevel"/>
    <w:tmpl w:val="C64E40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AA39B6"/>
    <w:multiLevelType w:val="multilevel"/>
    <w:tmpl w:val="5B16C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0453A7"/>
    <w:multiLevelType w:val="hybridMultilevel"/>
    <w:tmpl w:val="EA880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52163E"/>
    <w:multiLevelType w:val="multilevel"/>
    <w:tmpl w:val="11D8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6C3804"/>
    <w:multiLevelType w:val="hybridMultilevel"/>
    <w:tmpl w:val="4968A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3465C0E"/>
    <w:multiLevelType w:val="hybridMultilevel"/>
    <w:tmpl w:val="BE1810DE"/>
    <w:lvl w:ilvl="0" w:tplc="625E2E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A25E3"/>
    <w:multiLevelType w:val="multilevel"/>
    <w:tmpl w:val="77D2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343976"/>
    <w:multiLevelType w:val="multilevel"/>
    <w:tmpl w:val="4B021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AE2232"/>
    <w:multiLevelType w:val="multilevel"/>
    <w:tmpl w:val="01D2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591416"/>
    <w:multiLevelType w:val="hybridMultilevel"/>
    <w:tmpl w:val="88FA6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43636368">
    <w:abstractNumId w:val="10"/>
  </w:num>
  <w:num w:numId="2" w16cid:durableId="369307667">
    <w:abstractNumId w:val="7"/>
  </w:num>
  <w:num w:numId="3" w16cid:durableId="1396464149">
    <w:abstractNumId w:val="0"/>
  </w:num>
  <w:num w:numId="4" w16cid:durableId="596906232">
    <w:abstractNumId w:val="5"/>
  </w:num>
  <w:num w:numId="5" w16cid:durableId="1173645077">
    <w:abstractNumId w:val="11"/>
  </w:num>
  <w:num w:numId="6" w16cid:durableId="2067798954">
    <w:abstractNumId w:val="12"/>
  </w:num>
  <w:num w:numId="7" w16cid:durableId="2117867222">
    <w:abstractNumId w:val="3"/>
  </w:num>
  <w:num w:numId="8" w16cid:durableId="421031539">
    <w:abstractNumId w:val="2"/>
  </w:num>
  <w:num w:numId="9" w16cid:durableId="125516518">
    <w:abstractNumId w:val="6"/>
  </w:num>
  <w:num w:numId="10" w16cid:durableId="1358460868">
    <w:abstractNumId w:val="13"/>
  </w:num>
  <w:num w:numId="11" w16cid:durableId="1271159368">
    <w:abstractNumId w:val="9"/>
  </w:num>
  <w:num w:numId="12" w16cid:durableId="71859874">
    <w:abstractNumId w:val="8"/>
  </w:num>
  <w:num w:numId="13" w16cid:durableId="612521729">
    <w:abstractNumId w:val="4"/>
  </w:num>
  <w:num w:numId="14" w16cid:durableId="1403797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D5"/>
    <w:rsid w:val="0001181B"/>
    <w:rsid w:val="000309F0"/>
    <w:rsid w:val="00034B99"/>
    <w:rsid w:val="000536A6"/>
    <w:rsid w:val="000B1056"/>
    <w:rsid w:val="000D4558"/>
    <w:rsid w:val="001110FD"/>
    <w:rsid w:val="001170C4"/>
    <w:rsid w:val="0015081D"/>
    <w:rsid w:val="00172572"/>
    <w:rsid w:val="00177CB0"/>
    <w:rsid w:val="00192C48"/>
    <w:rsid w:val="001C57DF"/>
    <w:rsid w:val="001D024C"/>
    <w:rsid w:val="001F6532"/>
    <w:rsid w:val="0022317F"/>
    <w:rsid w:val="002471A1"/>
    <w:rsid w:val="0029649F"/>
    <w:rsid w:val="002D4984"/>
    <w:rsid w:val="002E19D7"/>
    <w:rsid w:val="003221AE"/>
    <w:rsid w:val="0034219F"/>
    <w:rsid w:val="003526DA"/>
    <w:rsid w:val="00363719"/>
    <w:rsid w:val="00390331"/>
    <w:rsid w:val="0039799F"/>
    <w:rsid w:val="003C5476"/>
    <w:rsid w:val="003E740F"/>
    <w:rsid w:val="00412586"/>
    <w:rsid w:val="00421446"/>
    <w:rsid w:val="00445492"/>
    <w:rsid w:val="004771C3"/>
    <w:rsid w:val="00492A46"/>
    <w:rsid w:val="004B46D5"/>
    <w:rsid w:val="004B4BF1"/>
    <w:rsid w:val="004D6CD5"/>
    <w:rsid w:val="005114D9"/>
    <w:rsid w:val="00527EB6"/>
    <w:rsid w:val="00554D38"/>
    <w:rsid w:val="00567C0B"/>
    <w:rsid w:val="005749E0"/>
    <w:rsid w:val="005C1228"/>
    <w:rsid w:val="00674942"/>
    <w:rsid w:val="00674A75"/>
    <w:rsid w:val="00691747"/>
    <w:rsid w:val="006B065C"/>
    <w:rsid w:val="006B2330"/>
    <w:rsid w:val="006C450E"/>
    <w:rsid w:val="006D162C"/>
    <w:rsid w:val="006E2179"/>
    <w:rsid w:val="0072747E"/>
    <w:rsid w:val="0075791D"/>
    <w:rsid w:val="007618FA"/>
    <w:rsid w:val="00771357"/>
    <w:rsid w:val="007A0EBE"/>
    <w:rsid w:val="007A718A"/>
    <w:rsid w:val="00803E0F"/>
    <w:rsid w:val="00841E64"/>
    <w:rsid w:val="00846055"/>
    <w:rsid w:val="00850DF5"/>
    <w:rsid w:val="00884F0D"/>
    <w:rsid w:val="008B0515"/>
    <w:rsid w:val="008C2491"/>
    <w:rsid w:val="008C3553"/>
    <w:rsid w:val="008D6DBD"/>
    <w:rsid w:val="009025F2"/>
    <w:rsid w:val="009116BF"/>
    <w:rsid w:val="009248A3"/>
    <w:rsid w:val="009566DB"/>
    <w:rsid w:val="009860D4"/>
    <w:rsid w:val="00996B88"/>
    <w:rsid w:val="009C692A"/>
    <w:rsid w:val="009D2C31"/>
    <w:rsid w:val="009D7003"/>
    <w:rsid w:val="009E27AF"/>
    <w:rsid w:val="009F5675"/>
    <w:rsid w:val="00A020AE"/>
    <w:rsid w:val="00A10A21"/>
    <w:rsid w:val="00A20AB9"/>
    <w:rsid w:val="00A250FC"/>
    <w:rsid w:val="00A414A3"/>
    <w:rsid w:val="00A674F1"/>
    <w:rsid w:val="00A73CC3"/>
    <w:rsid w:val="00A74828"/>
    <w:rsid w:val="00AE6116"/>
    <w:rsid w:val="00B152B9"/>
    <w:rsid w:val="00B82F2E"/>
    <w:rsid w:val="00B9274D"/>
    <w:rsid w:val="00B94039"/>
    <w:rsid w:val="00C72507"/>
    <w:rsid w:val="00C833CB"/>
    <w:rsid w:val="00D2028F"/>
    <w:rsid w:val="00D46E30"/>
    <w:rsid w:val="00D63D45"/>
    <w:rsid w:val="00D76A81"/>
    <w:rsid w:val="00D92C6D"/>
    <w:rsid w:val="00DA40B1"/>
    <w:rsid w:val="00DD6538"/>
    <w:rsid w:val="00E42746"/>
    <w:rsid w:val="00E50815"/>
    <w:rsid w:val="00E70818"/>
    <w:rsid w:val="00EB139E"/>
    <w:rsid w:val="00F22174"/>
    <w:rsid w:val="00F636C4"/>
    <w:rsid w:val="00F91176"/>
    <w:rsid w:val="00FA4279"/>
    <w:rsid w:val="00FB5EE0"/>
    <w:rsid w:val="00FD5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F80D0"/>
  <w15:chartTrackingRefBased/>
  <w15:docId w15:val="{496755FB-FCE4-4125-91E3-2EE995D4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B99"/>
  </w:style>
  <w:style w:type="paragraph" w:styleId="Heading1">
    <w:name w:val="heading 1"/>
    <w:basedOn w:val="Normal"/>
    <w:next w:val="Normal"/>
    <w:link w:val="Heading1Char"/>
    <w:uiPriority w:val="9"/>
    <w:qFormat/>
    <w:rsid w:val="004B46D5"/>
    <w:pPr>
      <w:keepNext/>
      <w:keepLines/>
      <w:spacing w:before="360" w:after="80"/>
      <w:outlineLvl w:val="0"/>
    </w:pPr>
    <w:rPr>
      <w:rFonts w:asciiTheme="majorHAnsi" w:eastAsiaTheme="majorEastAsia" w:hAnsiTheme="majorHAnsi" w:cstheme="majorBidi"/>
      <w:color w:val="00614B" w:themeColor="accent1" w:themeShade="BF"/>
      <w:sz w:val="40"/>
      <w:szCs w:val="40"/>
    </w:rPr>
  </w:style>
  <w:style w:type="paragraph" w:styleId="Heading2">
    <w:name w:val="heading 2"/>
    <w:basedOn w:val="Normal"/>
    <w:next w:val="Normal"/>
    <w:link w:val="Heading2Char"/>
    <w:uiPriority w:val="9"/>
    <w:unhideWhenUsed/>
    <w:qFormat/>
    <w:rsid w:val="004B46D5"/>
    <w:pPr>
      <w:keepNext/>
      <w:keepLines/>
      <w:spacing w:before="160" w:after="80"/>
      <w:outlineLvl w:val="1"/>
    </w:pPr>
    <w:rPr>
      <w:rFonts w:asciiTheme="majorHAnsi" w:eastAsiaTheme="majorEastAsia" w:hAnsiTheme="majorHAnsi" w:cstheme="majorBidi"/>
      <w:color w:val="00614B" w:themeColor="accent1" w:themeShade="BF"/>
      <w:sz w:val="32"/>
      <w:szCs w:val="32"/>
    </w:rPr>
  </w:style>
  <w:style w:type="paragraph" w:styleId="Heading3">
    <w:name w:val="heading 3"/>
    <w:basedOn w:val="Normal"/>
    <w:next w:val="Normal"/>
    <w:link w:val="Heading3Char"/>
    <w:uiPriority w:val="9"/>
    <w:semiHidden/>
    <w:unhideWhenUsed/>
    <w:qFormat/>
    <w:rsid w:val="004B46D5"/>
    <w:pPr>
      <w:keepNext/>
      <w:keepLines/>
      <w:spacing w:before="160" w:after="80"/>
      <w:outlineLvl w:val="2"/>
    </w:pPr>
    <w:rPr>
      <w:rFonts w:eastAsiaTheme="majorEastAsia" w:cstheme="majorBidi"/>
      <w:color w:val="00614B" w:themeColor="accent1" w:themeShade="BF"/>
      <w:sz w:val="28"/>
      <w:szCs w:val="28"/>
    </w:rPr>
  </w:style>
  <w:style w:type="paragraph" w:styleId="Heading4">
    <w:name w:val="heading 4"/>
    <w:basedOn w:val="Normal"/>
    <w:next w:val="Normal"/>
    <w:link w:val="Heading4Char"/>
    <w:uiPriority w:val="9"/>
    <w:semiHidden/>
    <w:unhideWhenUsed/>
    <w:qFormat/>
    <w:rsid w:val="004B46D5"/>
    <w:pPr>
      <w:keepNext/>
      <w:keepLines/>
      <w:spacing w:before="80" w:after="40"/>
      <w:outlineLvl w:val="3"/>
    </w:pPr>
    <w:rPr>
      <w:rFonts w:eastAsiaTheme="majorEastAsia" w:cstheme="majorBidi"/>
      <w:i/>
      <w:iCs/>
      <w:color w:val="00614B" w:themeColor="accent1" w:themeShade="BF"/>
    </w:rPr>
  </w:style>
  <w:style w:type="paragraph" w:styleId="Heading5">
    <w:name w:val="heading 5"/>
    <w:basedOn w:val="Normal"/>
    <w:next w:val="Normal"/>
    <w:link w:val="Heading5Char"/>
    <w:uiPriority w:val="9"/>
    <w:semiHidden/>
    <w:unhideWhenUsed/>
    <w:qFormat/>
    <w:rsid w:val="004B46D5"/>
    <w:pPr>
      <w:keepNext/>
      <w:keepLines/>
      <w:spacing w:before="80" w:after="40"/>
      <w:outlineLvl w:val="4"/>
    </w:pPr>
    <w:rPr>
      <w:rFonts w:eastAsiaTheme="majorEastAsia" w:cstheme="majorBidi"/>
      <w:color w:val="00614B" w:themeColor="accent1" w:themeShade="BF"/>
    </w:rPr>
  </w:style>
  <w:style w:type="paragraph" w:styleId="Heading6">
    <w:name w:val="heading 6"/>
    <w:basedOn w:val="Normal"/>
    <w:next w:val="Normal"/>
    <w:link w:val="Heading6Char"/>
    <w:uiPriority w:val="9"/>
    <w:semiHidden/>
    <w:unhideWhenUsed/>
    <w:qFormat/>
    <w:rsid w:val="004B46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46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46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46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6D5"/>
    <w:rPr>
      <w:rFonts w:asciiTheme="majorHAnsi" w:eastAsiaTheme="majorEastAsia" w:hAnsiTheme="majorHAnsi" w:cstheme="majorBidi"/>
      <w:color w:val="00614B" w:themeColor="accent1" w:themeShade="BF"/>
      <w:sz w:val="40"/>
      <w:szCs w:val="40"/>
    </w:rPr>
  </w:style>
  <w:style w:type="character" w:customStyle="1" w:styleId="Heading2Char">
    <w:name w:val="Heading 2 Char"/>
    <w:basedOn w:val="DefaultParagraphFont"/>
    <w:link w:val="Heading2"/>
    <w:uiPriority w:val="9"/>
    <w:rsid w:val="004B46D5"/>
    <w:rPr>
      <w:rFonts w:asciiTheme="majorHAnsi" w:eastAsiaTheme="majorEastAsia" w:hAnsiTheme="majorHAnsi" w:cstheme="majorBidi"/>
      <w:color w:val="00614B" w:themeColor="accent1" w:themeShade="BF"/>
      <w:sz w:val="32"/>
      <w:szCs w:val="32"/>
    </w:rPr>
  </w:style>
  <w:style w:type="character" w:customStyle="1" w:styleId="Heading3Char">
    <w:name w:val="Heading 3 Char"/>
    <w:basedOn w:val="DefaultParagraphFont"/>
    <w:link w:val="Heading3"/>
    <w:uiPriority w:val="9"/>
    <w:semiHidden/>
    <w:rsid w:val="004B46D5"/>
    <w:rPr>
      <w:rFonts w:eastAsiaTheme="majorEastAsia" w:cstheme="majorBidi"/>
      <w:color w:val="00614B" w:themeColor="accent1" w:themeShade="BF"/>
      <w:sz w:val="28"/>
      <w:szCs w:val="28"/>
    </w:rPr>
  </w:style>
  <w:style w:type="character" w:customStyle="1" w:styleId="Heading4Char">
    <w:name w:val="Heading 4 Char"/>
    <w:basedOn w:val="DefaultParagraphFont"/>
    <w:link w:val="Heading4"/>
    <w:uiPriority w:val="9"/>
    <w:semiHidden/>
    <w:rsid w:val="004B46D5"/>
    <w:rPr>
      <w:rFonts w:eastAsiaTheme="majorEastAsia" w:cstheme="majorBidi"/>
      <w:i/>
      <w:iCs/>
      <w:color w:val="00614B" w:themeColor="accent1" w:themeShade="BF"/>
    </w:rPr>
  </w:style>
  <w:style w:type="character" w:customStyle="1" w:styleId="Heading5Char">
    <w:name w:val="Heading 5 Char"/>
    <w:basedOn w:val="DefaultParagraphFont"/>
    <w:link w:val="Heading5"/>
    <w:uiPriority w:val="9"/>
    <w:semiHidden/>
    <w:rsid w:val="004B46D5"/>
    <w:rPr>
      <w:rFonts w:eastAsiaTheme="majorEastAsia" w:cstheme="majorBidi"/>
      <w:color w:val="00614B" w:themeColor="accent1" w:themeShade="BF"/>
    </w:rPr>
  </w:style>
  <w:style w:type="character" w:customStyle="1" w:styleId="Heading6Char">
    <w:name w:val="Heading 6 Char"/>
    <w:basedOn w:val="DefaultParagraphFont"/>
    <w:link w:val="Heading6"/>
    <w:uiPriority w:val="9"/>
    <w:semiHidden/>
    <w:rsid w:val="004B46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46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46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46D5"/>
    <w:rPr>
      <w:rFonts w:eastAsiaTheme="majorEastAsia" w:cstheme="majorBidi"/>
      <w:color w:val="272727" w:themeColor="text1" w:themeTint="D8"/>
    </w:rPr>
  </w:style>
  <w:style w:type="paragraph" w:styleId="Title">
    <w:name w:val="Title"/>
    <w:basedOn w:val="Normal"/>
    <w:next w:val="Normal"/>
    <w:link w:val="TitleChar"/>
    <w:uiPriority w:val="10"/>
    <w:qFormat/>
    <w:rsid w:val="004B4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46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46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46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46D5"/>
    <w:pPr>
      <w:spacing w:before="160"/>
      <w:jc w:val="center"/>
    </w:pPr>
    <w:rPr>
      <w:i/>
      <w:iCs/>
      <w:color w:val="404040" w:themeColor="text1" w:themeTint="BF"/>
    </w:rPr>
  </w:style>
  <w:style w:type="character" w:customStyle="1" w:styleId="QuoteChar">
    <w:name w:val="Quote Char"/>
    <w:basedOn w:val="DefaultParagraphFont"/>
    <w:link w:val="Quote"/>
    <w:uiPriority w:val="29"/>
    <w:rsid w:val="004B46D5"/>
    <w:rPr>
      <w:i/>
      <w:iCs/>
      <w:color w:val="404040" w:themeColor="text1" w:themeTint="BF"/>
    </w:rPr>
  </w:style>
  <w:style w:type="paragraph" w:styleId="ListParagraph">
    <w:name w:val="List Paragraph"/>
    <w:basedOn w:val="Normal"/>
    <w:uiPriority w:val="34"/>
    <w:qFormat/>
    <w:rsid w:val="004B46D5"/>
    <w:pPr>
      <w:ind w:left="720"/>
      <w:contextualSpacing/>
    </w:pPr>
  </w:style>
  <w:style w:type="character" w:styleId="IntenseEmphasis">
    <w:name w:val="Intense Emphasis"/>
    <w:basedOn w:val="DefaultParagraphFont"/>
    <w:uiPriority w:val="21"/>
    <w:qFormat/>
    <w:rsid w:val="004B46D5"/>
    <w:rPr>
      <w:i/>
      <w:iCs/>
      <w:color w:val="00614B" w:themeColor="accent1" w:themeShade="BF"/>
    </w:rPr>
  </w:style>
  <w:style w:type="paragraph" w:styleId="IntenseQuote">
    <w:name w:val="Intense Quote"/>
    <w:basedOn w:val="Normal"/>
    <w:next w:val="Normal"/>
    <w:link w:val="IntenseQuoteChar"/>
    <w:uiPriority w:val="30"/>
    <w:qFormat/>
    <w:rsid w:val="004B46D5"/>
    <w:pPr>
      <w:pBdr>
        <w:top w:val="single" w:sz="4" w:space="10" w:color="00614B" w:themeColor="accent1" w:themeShade="BF"/>
        <w:bottom w:val="single" w:sz="4" w:space="10" w:color="00614B" w:themeColor="accent1" w:themeShade="BF"/>
      </w:pBdr>
      <w:spacing w:before="360" w:after="360"/>
      <w:ind w:left="864" w:right="864"/>
      <w:jc w:val="center"/>
    </w:pPr>
    <w:rPr>
      <w:i/>
      <w:iCs/>
      <w:color w:val="00614B" w:themeColor="accent1" w:themeShade="BF"/>
    </w:rPr>
  </w:style>
  <w:style w:type="character" w:customStyle="1" w:styleId="IntenseQuoteChar">
    <w:name w:val="Intense Quote Char"/>
    <w:basedOn w:val="DefaultParagraphFont"/>
    <w:link w:val="IntenseQuote"/>
    <w:uiPriority w:val="30"/>
    <w:rsid w:val="004B46D5"/>
    <w:rPr>
      <w:i/>
      <w:iCs/>
      <w:color w:val="00614B" w:themeColor="accent1" w:themeShade="BF"/>
    </w:rPr>
  </w:style>
  <w:style w:type="character" w:styleId="IntenseReference">
    <w:name w:val="Intense Reference"/>
    <w:basedOn w:val="DefaultParagraphFont"/>
    <w:uiPriority w:val="32"/>
    <w:qFormat/>
    <w:rsid w:val="004B46D5"/>
    <w:rPr>
      <w:b/>
      <w:bCs/>
      <w:smallCaps/>
      <w:color w:val="00614B" w:themeColor="accent1" w:themeShade="BF"/>
      <w:spacing w:val="5"/>
    </w:rPr>
  </w:style>
  <w:style w:type="table" w:styleId="PlainTable2">
    <w:name w:val="Plain Table 2"/>
    <w:basedOn w:val="TableNormal"/>
    <w:uiPriority w:val="42"/>
    <w:rsid w:val="00FA427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8D6DBD"/>
    <w:rPr>
      <w:color w:val="0373E2" w:themeColor="hyperlink"/>
      <w:u w:val="single"/>
    </w:rPr>
  </w:style>
  <w:style w:type="character" w:styleId="UnresolvedMention">
    <w:name w:val="Unresolved Mention"/>
    <w:basedOn w:val="DefaultParagraphFont"/>
    <w:uiPriority w:val="99"/>
    <w:semiHidden/>
    <w:unhideWhenUsed/>
    <w:rsid w:val="008D6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fe@uvm.edu" TargetMode="External"/><Relationship Id="rId4" Type="http://schemas.openxmlformats.org/officeDocument/2006/relationships/numbering" Target="numbering.xml"/><Relationship Id="rId9" Type="http://schemas.openxmlformats.org/officeDocument/2006/relationships/hyperlink" Target="https://www.uvm.edu/femc/forest_inventory_data_network/methods/comparison" TargetMode="External"/></Relationships>
</file>

<file path=word/theme/theme1.xml><?xml version="1.0" encoding="utf-8"?>
<a:theme xmlns:a="http://schemas.openxmlformats.org/drawingml/2006/main" name="FEMC_general">
  <a:themeElements>
    <a:clrScheme name="FEMC">
      <a:dk1>
        <a:srgbClr val="000000"/>
      </a:dk1>
      <a:lt1>
        <a:srgbClr val="FFFFFF"/>
      </a:lt1>
      <a:dk2>
        <a:srgbClr val="44546A"/>
      </a:dk2>
      <a:lt2>
        <a:srgbClr val="E7E6E6"/>
      </a:lt2>
      <a:accent1>
        <a:srgbClr val="008265"/>
      </a:accent1>
      <a:accent2>
        <a:srgbClr val="B8D879"/>
      </a:accent2>
      <a:accent3>
        <a:srgbClr val="F3F9EB"/>
      </a:accent3>
      <a:accent4>
        <a:srgbClr val="73C1C1"/>
      </a:accent4>
      <a:accent5>
        <a:srgbClr val="D0F388"/>
      </a:accent5>
      <a:accent6>
        <a:srgbClr val="ABDADA"/>
      </a:accent6>
      <a:hlink>
        <a:srgbClr val="0373E2"/>
      </a:hlink>
      <a:folHlink>
        <a:srgbClr val="EC781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MC_general" id="{7C50A5C9-EBF0-4A40-BBC1-444C282CD05F}" vid="{943F0CE0-3DC7-F347-83B3-09881DC6C6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a35fb1-5882-4ed8-9852-aa822891d7e9" xsi:nil="true"/>
    <lcf76f155ced4ddcb4097134ff3c332f xmlns="e281d6ec-8a77-4a75-86b2-b2fd71303f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F8D1F93DD0814EBF963B2D8FFEDD15" ma:contentTypeVersion="19" ma:contentTypeDescription="Create a new document." ma:contentTypeScope="" ma:versionID="76223b18b0241d923aca6fe5bfacf9ab">
  <xsd:schema xmlns:xsd="http://www.w3.org/2001/XMLSchema" xmlns:xs="http://www.w3.org/2001/XMLSchema" xmlns:p="http://schemas.microsoft.com/office/2006/metadata/properties" xmlns:ns2="e281d6ec-8a77-4a75-86b2-b2fd71303f34" xmlns:ns3="c5a35fb1-5882-4ed8-9852-aa822891d7e9" targetNamespace="http://schemas.microsoft.com/office/2006/metadata/properties" ma:root="true" ma:fieldsID="4149f8094d74cc79b4ee545ff74eedbf" ns2:_="" ns3:_="">
    <xsd:import namespace="e281d6ec-8a77-4a75-86b2-b2fd71303f34"/>
    <xsd:import namespace="c5a35fb1-5882-4ed8-9852-aa822891d7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81d6ec-8a77-4a75-86b2-b2fd71303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e77d114-7286-4773-b3f3-9b1cc7669c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a35fb1-5882-4ed8-9852-aa822891d7e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690b0-af48-4e22-a7ed-6e5a0340f7c2}" ma:internalName="TaxCatchAll" ma:showField="CatchAllData" ma:web="c5a35fb1-5882-4ed8-9852-aa822891d7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745E1A-72E9-47A1-ACB4-EAD986FDF11F}">
  <ds:schemaRefs>
    <ds:schemaRef ds:uri="http://schemas.microsoft.com/office/2006/metadata/properties"/>
    <ds:schemaRef ds:uri="http://schemas.microsoft.com/office/infopath/2007/PartnerControls"/>
    <ds:schemaRef ds:uri="c5a35fb1-5882-4ed8-9852-aa822891d7e9"/>
    <ds:schemaRef ds:uri="e281d6ec-8a77-4a75-86b2-b2fd71303f34"/>
  </ds:schemaRefs>
</ds:datastoreItem>
</file>

<file path=customXml/itemProps2.xml><?xml version="1.0" encoding="utf-8"?>
<ds:datastoreItem xmlns:ds="http://schemas.openxmlformats.org/officeDocument/2006/customXml" ds:itemID="{FB9E0B3F-161D-4D02-8D11-7AF51A002876}">
  <ds:schemaRefs>
    <ds:schemaRef ds:uri="http://schemas.microsoft.com/sharepoint/v3/contenttype/forms"/>
  </ds:schemaRefs>
</ds:datastoreItem>
</file>

<file path=customXml/itemProps3.xml><?xml version="1.0" encoding="utf-8"?>
<ds:datastoreItem xmlns:ds="http://schemas.openxmlformats.org/officeDocument/2006/customXml" ds:itemID="{E9F426D3-5573-48F8-AAA4-BE2C041C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81d6ec-8a77-4a75-86b2-b2fd71303f34"/>
    <ds:schemaRef ds:uri="c5a35fb1-5882-4ed8-9852-aa822891d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4</Pages>
  <Words>906</Words>
  <Characters>4812</Characters>
  <Application>Microsoft Office Word</Application>
  <DocSecurity>0</DocSecurity>
  <Lines>141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Soren Donisvitch</dc:creator>
  <cp:keywords/>
  <dc:description/>
  <cp:lastModifiedBy>Nancy Voorhis</cp:lastModifiedBy>
  <cp:revision>96</cp:revision>
  <dcterms:created xsi:type="dcterms:W3CDTF">2025-09-15T16:56:00Z</dcterms:created>
  <dcterms:modified xsi:type="dcterms:W3CDTF">2025-11-04T19:42:00Z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0x010100AEF8D1F93DD0814EBF963B2D8FFEDD15</vt:lpwstr>
  </property>
  <property fmtid="{D5CDD505-2E9C-101B-9397-08002B2CF9AE}" pid="3" name="MediaServiceImageTags">
    <vt:lpwstr/>
  </property>
</Properties>
</file>